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1F" w:rsidRPr="00295E1F" w:rsidRDefault="00295E1F" w:rsidP="0029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5E1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МУНИЦИПАЛЬНОГО РАЙОНА</w:t>
      </w:r>
    </w:p>
    <w:p w:rsidR="00295E1F" w:rsidRPr="00295E1F" w:rsidRDefault="00295E1F" w:rsidP="0029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5E1F">
        <w:rPr>
          <w:rFonts w:ascii="Times New Roman" w:eastAsia="Times New Roman" w:hAnsi="Times New Roman" w:cs="Times New Roman"/>
          <w:sz w:val="32"/>
          <w:szCs w:val="32"/>
          <w:lang w:eastAsia="ru-RU"/>
        </w:rPr>
        <w:t>«СРЕТЕНСКИЙ РАЙОН»</w:t>
      </w:r>
    </w:p>
    <w:p w:rsidR="00295E1F" w:rsidRPr="00295E1F" w:rsidRDefault="00295E1F" w:rsidP="0029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5E1F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ЗАБАЙКАЛЬСКОГО КРАЯ</w:t>
      </w:r>
    </w:p>
    <w:p w:rsidR="00295E1F" w:rsidRPr="00295E1F" w:rsidRDefault="00295E1F" w:rsidP="0029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1F" w:rsidRPr="00295E1F" w:rsidRDefault="00295E1F" w:rsidP="0029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95E1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95E1F" w:rsidRPr="00295E1F" w:rsidRDefault="00295E1F" w:rsidP="0029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5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Pr="00295E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</w:t>
      </w: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                                                                      № _______</w:t>
      </w:r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95E1F" w:rsidRPr="00295E1F" w:rsidRDefault="00295E1F" w:rsidP="00295E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Сретенск</w:t>
      </w:r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1F" w:rsidRPr="00295E1F" w:rsidRDefault="00FD174B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</w:t>
      </w:r>
      <w:r w:rsidR="00295E1F" w:rsidRPr="0029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орядка предоставления субсидий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муниципальным унитарным предприятиям</w:t>
      </w:r>
      <w:r w:rsidR="00295E1F" w:rsidRPr="0029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бюджета муниципального района «Сретенский район»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целях финансового обеспечения (возмещения) затрат в связи с выполнением работ, оказанием услуг</w:t>
      </w:r>
      <w:r w:rsidR="00295E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95E1F" w:rsidRPr="00295E1F" w:rsidRDefault="00295E1F" w:rsidP="00295E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74B" w:rsidRDefault="00295E1F" w:rsidP="0029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 соответствии </w:t>
      </w:r>
      <w:r w:rsidR="00FD17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Бюджетного кодекса Российской Федерации, Федеральным законом от 14.11.2002 № 161-ФЗ «О государственных и муниципальных унитарных</w:t>
      </w:r>
      <w:r w:rsidR="00C61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предприятиях</w:t>
      </w:r>
      <w:r w:rsidR="00FD17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1D4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06.10.2003 № 131-ФЗ «Об общих принципах организации местного самоуправления в Российской Федерации»</w:t>
      </w:r>
    </w:p>
    <w:p w:rsidR="00295E1F" w:rsidRPr="00295E1F" w:rsidRDefault="00C61D4F" w:rsidP="00295E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295E1F" w:rsidRPr="00295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61D4F" w:rsidRDefault="00C61D4F" w:rsidP="0029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1F" w:rsidRPr="00295E1F" w:rsidRDefault="00295E1F" w:rsidP="00295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субсидий из бюджета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Сретенский район</w:t>
      </w: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приложению.</w:t>
      </w:r>
    </w:p>
    <w:p w:rsidR="00295E1F" w:rsidRPr="00295E1F" w:rsidRDefault="00295E1F" w:rsidP="00295E1F">
      <w:pPr>
        <w:tabs>
          <w:tab w:val="left" w:pos="1080"/>
          <w:tab w:val="num" w:pos="121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его официального опубликования (обнародования), а также с момента размещения на официальном сайте муниципального района «Сретенский район»  </w:t>
      </w:r>
      <w:hyperlink r:id="rId6" w:history="1">
        <w:r w:rsidRPr="00295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http://сретенск.забайкальскийкрай.рф</w:t>
        </w:r>
      </w:hyperlink>
    </w:p>
    <w:p w:rsidR="00295E1F" w:rsidRPr="00295E1F" w:rsidRDefault="00295E1F" w:rsidP="00295E1F">
      <w:pPr>
        <w:tabs>
          <w:tab w:val="left" w:pos="1080"/>
          <w:tab w:val="num" w:pos="121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«Советское Забайкалье» и разместить на официальном сайте муниципального района «Сретенский район»  </w:t>
      </w:r>
      <w:hyperlink r:id="rId7" w:history="1">
        <w:r w:rsidRPr="00295E1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http://сретенск.забайкальскийкрай.рф</w:t>
        </w:r>
      </w:hyperlink>
    </w:p>
    <w:p w:rsid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финансам администрации МР «Сретенский район».</w:t>
      </w:r>
    </w:p>
    <w:p w:rsid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МР «Сретенский район»                                                       А.С. </w:t>
      </w:r>
      <w:proofErr w:type="spellStart"/>
      <w:r w:rsidRPr="00295E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Закурдаев</w:t>
      </w:r>
      <w:proofErr w:type="spellEnd"/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E1F" w:rsidRPr="00295E1F" w:rsidRDefault="00295E1F" w:rsidP="002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5E1F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Гордеева А.Н.</w:t>
      </w:r>
    </w:p>
    <w:p w:rsidR="00295E1F" w:rsidRDefault="00295E1F" w:rsidP="00295E1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95E1F" w:rsidRDefault="00295E1F" w:rsidP="00295E1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95E1F" w:rsidRDefault="00295E1F" w:rsidP="00295E1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295E1F" w:rsidRDefault="00295E1F" w:rsidP="00295E1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C5E2D" w:rsidRPr="00AC5E2D" w:rsidRDefault="00AC5E2D" w:rsidP="00AC5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AC5E2D" w:rsidRPr="00AC5E2D" w:rsidRDefault="00AC5E2D" w:rsidP="00AC5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bookmarkStart w:id="0" w:name="_GoBack"/>
      <w:bookmarkEnd w:id="0"/>
    </w:p>
    <w:p w:rsidR="00AC5E2D" w:rsidRPr="00AC5E2D" w:rsidRDefault="00AC5E2D" w:rsidP="00AC5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C5E2D" w:rsidRPr="00AC5E2D" w:rsidRDefault="00AC5E2D" w:rsidP="00AC5E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2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«Сретенский район»</w:t>
      </w:r>
    </w:p>
    <w:p w:rsidR="00295E1F" w:rsidRDefault="00AC5E2D" w:rsidP="00AC5E2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C5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от _______2019 г  № ___</w:t>
      </w:r>
    </w:p>
    <w:p w:rsidR="00295E1F" w:rsidRDefault="00295E1F" w:rsidP="00295E1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240B" w:rsidRPr="00295E1F" w:rsidRDefault="0065240B" w:rsidP="00295E1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95E1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ПРЕДОСТАВЛЕНИЯ СУБСИДИИ ИЗ БЮДЖЕТА МУНИЦИПАЛЬНОГО РАЙОНА «СРЕТЕНСКИЙ РАЙОН» НА ОКАЗАНИЕ ФИНАНСОВОЙ ПОМОЩИ В ЦЕЛЯХ ПРЕДУПРЕЖДЕНИЯ БАНКРОТСТВА И ВОССТАНОВЛЕНИЯ ПЛАТЕЖЕСПОСОБНОСТИ МУНИЦИПАЛЬНЫХ УНИТАРНЫХ ПРЕДПРИЯТИЙ МУНИЦИПАЛЬНОГО РАЙОНА «СРЕТЕНСКИЙ РАЙОН»</w:t>
      </w:r>
    </w:p>
    <w:p w:rsidR="0065240B" w:rsidRPr="00B2313C" w:rsidRDefault="0065240B" w:rsidP="00295E1F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31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 Общие положения о предоставлении субсидий</w:t>
      </w:r>
    </w:p>
    <w:p w:rsidR="0065240B" w:rsidRPr="003912A4" w:rsidRDefault="0065240B" w:rsidP="00295E1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1.1. </w:t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Порядок предоставления субсидии из бюджета муниципального района «Сретенский район» на оказание финансовой помощи в целях предупреждения банкротства и восстановления платежеспособности муниципальных унитарных предприятий (далее - Порядок) разработан в соответствии со статьей 78</w:t>
      </w:r>
      <w:r w:rsid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hyperlink r:id="rId8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Бюджетного кодекса Российской Федерации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9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0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14.11.2002 N 161-ФЗ "О государственных и муниципальных</w:t>
        </w:r>
        <w:proofErr w:type="gramEnd"/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унитарных предприятиях"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статьями 30, 31 </w:t>
      </w:r>
      <w:hyperlink r:id="rId11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26.10.2002 N 127-ФЗ "О несостоятельности (банкротстве)"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 </w:t>
      </w:r>
      <w:hyperlink r:id="rId12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постановлением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gramEnd"/>
    </w:p>
    <w:p w:rsidR="00636B5A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1.2. </w:t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Настоящий Порядок определяет цели, условия и порядок предоставления субсидий из бюджета муниципального района «Сретенский район» на оказание финансовой помощи в целях предупреждения банкротства и восстановления платежеспособности муниципальных унитарных предприятий (далее - субсидии) и направлен на обеспечение устойчивой работы, финансового оздоровления и предупреждения банкротства муниципальных унитарных предприятий, а также на погашение </w:t>
      </w:r>
      <w:r w:rsidR="00E97A6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</w:t>
      </w:r>
      <w:r w:rsidR="00636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нежных обязательств, требований о выплате выходных пособий и (или) об оплате</w:t>
      </w:r>
      <w:proofErr w:type="gramEnd"/>
      <w:r w:rsidR="00636B5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труда лиц, работающих или работавших по трудовому договору, и обязательных платежей и восстановления платежеспособности должника (санация).</w:t>
      </w:r>
    </w:p>
    <w:p w:rsidR="00636B5A" w:rsidRDefault="00DC4567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(в ред. Федеральных законов от 30.12.2008 № 296-Ф, от 29.06.2015 № 186-ФЗ)</w:t>
      </w:r>
    </w:p>
    <w:p w:rsidR="00DC4567" w:rsidRDefault="00DC4567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1.3. Субсидии предоставляются: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а) в целях предупреждения банкротства, восстановления платежеспособности предприятий и направляются на погашение денежных обязательств, требований о выплате выходных пособий и (или) об оплате труда лиц, работающих или работавших по трудовому договору, и обязательных платежей;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б) в целях погашения просроченной кредиторской задолженности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 </w:t>
      </w:r>
      <w:hyperlink r:id="rId13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Просроченной является задолженность по обязательствам по оплате труда, не исполненным в сроки, предусмотренные трудовым законодательством Российской</w:t>
      </w:r>
      <w:proofErr w:type="gramEnd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Федерации, локальными нормативными актами предприятия, коллективным договором, по состоянию на первое число текущего месяца, в котором подана заявка на получение субсидии муниципальному унитарному предприятию.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1.4. Субсидии предоставляются на безвозмездной основе и возврату не подлежат, если законодательством, а также настоящим Порядком не предусмотрено иное.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1.5. </w:t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Субсидии предоставляются в пределах средств, предусмотренных в бюджете муниципального района «Сретенский район» на реализацию муниципальной программы муниципального района «Сретенский район»  «Финансовое оздоровление муниципального унитарного предприятия «Редакция общественно-политической газеты «Советское Забайкалье» в Сретенском районе на 2019-2021 годы" в текущем финансовом году </w:t>
      </w:r>
      <w:r w:rsidR="00F945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Комитетом по финансам администрации МР «Сретенский район»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 наличии положительного решения комиссии по повышению эффективности деятельности муниципальных унитарных предприятий и</w:t>
      </w:r>
      <w:proofErr w:type="gramEnd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муниципальных учреждений муниципального района «Сретенский район».</w:t>
      </w:r>
    </w:p>
    <w:p w:rsidR="00F94501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1.6. Получателями субсидии являются муниципальные унитарные предприятия, собственником имущества котор</w:t>
      </w:r>
      <w:r w:rsidR="00DC456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является муниципальн</w:t>
      </w:r>
      <w:r w:rsid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ый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F945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</w:t>
      </w:r>
      <w:r w:rsid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«Сретенский</w:t>
      </w:r>
      <w:r w:rsidR="00F945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район»</w:t>
      </w:r>
    </w:p>
    <w:p w:rsidR="00DC4567" w:rsidRDefault="00DC4567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1.7. Критериями отбора юридических лиц для получения субсидии является:</w:t>
      </w:r>
    </w:p>
    <w:p w:rsidR="00DC4567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1) при предоставлении субсидии в целях, предусмотренных подпунктом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а) пункта 1.3 Порядка: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неспособность муниципального унитарного предприятия удовлетворять 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 xml:space="preserve">требования кредиторов по денежным обязательствам, </w:t>
      </w:r>
      <w:r w:rsidR="00F945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выплате выходных пособий и (или) об оплате труда лиц, работающих или работавших по трудовому договору и (или) исполнять обязанности по уплате обязательных платежей, если соответствующие обязательства и (или) обязанность не исполнены им в течение трех месяцев с даты, когда они должны были быть исполнены;</w:t>
      </w:r>
      <w:proofErr w:type="gramEnd"/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 </w:t>
      </w:r>
      <w:hyperlink r:id="rId14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26.10.2002 N 127-ФЗ "О несостоятельности (банкротстве)"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2) при предоставлении субсидии в целях, предусмотренных подпунктом б) пункта 1.3 Порядка:</w:t>
      </w:r>
    </w:p>
    <w:p w:rsid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наличие просроченной кредиторской задолженности по выплате выходных пособий и (или) по оплате труда лиц, работающих или работавших по трудовому договору, включая проценты (денежную компенсацию) за задержку выплаты заработной платы и других выплат, причитающихся работнику, предусмотренные статьей 236 </w:t>
      </w:r>
      <w:hyperlink r:id="rId15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Трудового кодекса Российской Федерации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Просроченной является задолженность по обязательствам по оплате труда, не исполненным в сроки, предусмотренные трудовым законодательством Российской Федерации, </w:t>
      </w:r>
      <w:r w:rsidR="00F9450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подтвержденная 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локальными</w:t>
      </w:r>
      <w:proofErr w:type="gramEnd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нормативными актами предприятия, коллективным договором, по состоянию на первое число текущего месяца, в котором подана заявка на получение субсидии муниципальному унитарному предприятию; 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в отношении муниципального унитарного предприятия в установленном действующим законодательством порядке не введена ни одна из процедур, предусмотренных </w:t>
      </w:r>
      <w:hyperlink r:id="rId16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Федеральным законом от 26.10.2002 N 127-ФЗ "О несостоятельности (банкротстве)"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65240B" w:rsidRPr="00F40288" w:rsidRDefault="0065240B" w:rsidP="003912A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F402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Условия и порядок предоставления субсидии</w:t>
      </w:r>
      <w:r w:rsidR="00F4028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2.1. Субсидии не могут направляться муниципальным унитарным предприятием на осуществление выплат кредиторам по долговым обязательствам, не связанным с уставной деятельностью предприятия (видами деятельности предприятия, определенными уставом) и переведенным на предприятие, в соответствии с договорами перевода долга.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Получатели субсидии не должны получать средства из бюджета муниципального района «Сретенский район» на основании иных муниципальных правовых актов на цели, указанные в пункте 1.3 настоящего Порядка.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2.2. </w:t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Для получения субсидии получатель направляет в </w:t>
      </w:r>
      <w:r w:rsidR="00646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 по финансам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 муниципального района «Сретенский район» заявку на перечисление субсидии, согласованную с органом </w:t>
      </w:r>
      <w:r w:rsidR="00646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местного самоуправления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46B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муниципального 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района «Сретенский район», в подведомственности которого находится соответствующее муниципальное унитарное предприятие, с указанием расчетного (лицевого) счета для перечисления денежных средств и объема требуемых средств и следующие документы:</w:t>
      </w:r>
      <w:proofErr w:type="gramEnd"/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заверенные получателем копии учредительных документов;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копии бухгалтерского баланса и отчета о прибылях и убытках за предыдущий год и отчетный период текущего года, заверенные подписью руководителя и главного бухгалтера;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документы, подтверждающие, что финансовое положение муниципального унитарного предприятия отвечает признакам банкротства, предусмотренным пунктом 2 статьи 3 </w:t>
      </w:r>
      <w:hyperlink r:id="rId17" w:history="1">
        <w:r w:rsidRPr="003912A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  <w:lang w:eastAsia="ru-RU"/>
          </w:rPr>
          <w:t>Федерального закона от 26.10.2002 N 127-ФЗ "О несостоятельности (банкротстве)"</w:t>
        </w:r>
      </w:hyperlink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(в случае предоставления субсидии в целях, предусмотренных подпунктом а) пункта 1.3 Порядка);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обоснования, подтверждающие невозможность муниципального унитарного предприятия самостоятельно погасить задолженность по выплате заработной платы (в зависимости от цели предоставления субсидии);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документы, обосновывающие размер требуемых сре</w:t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дств дл</w:t>
      </w:r>
      <w:proofErr w:type="gramEnd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 погашения денежных обязательств и обязательных платежей муниципального унитарного предприятия (в зависимости от цели предоставления субсидии);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заверенные получателем копии документов, подтверждающих обязательства по уплате просроченной кредиторской задолженности (договоры, акты сверки по расчетам с кредиторами, требования (претензии) об уплате задолженности, копии исполнительных документов, копии судебных решений, </w:t>
      </w:r>
      <w:proofErr w:type="spell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оборотно</w:t>
      </w:r>
      <w:proofErr w:type="spellEnd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-сальдовые ведомости по соответствующим счетам бухгалтерского учета по состоянию на последнюю отчетную дату и на дату подачи заявления) (в зависимости от цели предоставления субсидии);</w:t>
      </w:r>
      <w:proofErr w:type="gramEnd"/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план мероприятий по финансовому оздоровлению муниципального унитарного предприятия, согласованный с органом администрации муниципального района «Сретенский район», в подведомственности которого находится соответствующее муниципальное унитарное предприятие.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2.3. </w:t>
      </w:r>
      <w:r w:rsid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 по финансам администрации МР «Сретенский район»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течение 5 рабочих дней рассматривает представленные заявителем документы на соответствие законодательству и требованиям настоящего Порядка.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2.4. </w:t>
      </w:r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 по финансам администрации МР «Сретенский район»</w:t>
      </w:r>
      <w:r w:rsid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отношении получателя субсидии самостоятельно запрашивает в уполномоченном органе выписку из Единого государственного реестра юридических лиц. Получатель субсидии вправе самостоятельно предоставить выписку из Единого государственного реестра юридических лиц в комплекте предоставляемых документов.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2.5. Основаниями для отказа в предоставлении субсидии являются: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несоответствие документов требованиям законодательства и настоящего Порядка;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недостоверность представленной получателем субсидии информации;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отсутствие финансовой возможности в предоставлении субсидии из-за ограниченности бюджетных ассигнований, предусмотренных в бюджете муниципального района «Сретенский район» на текущий финансовый год;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- несоответствие заявителя критериям, определенным в пункте 1.7 настоящего Порядка в зависимости от цели предоставления субсидии.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В случае отказа в предоставлении субсидии управление экономики и имущественных отношений органом администрации муниципального района «Сретенский район» возвращает документы заявителю.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2.6. Получатель субсидии несет ответственность за недостоверность предоставляемых данных в соответствии с законодательством Российской Федерации.</w:t>
      </w:r>
    </w:p>
    <w:p w:rsidR="00B2313C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2.7. В случае соответствия представленных документов требованиям законодательства и настоящего Порядка </w:t>
      </w:r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 по финансам администрации МР «Сретенский район»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направляет заявку и представленные документы на рассмотрение комиссии по повышению эффективности деятельности муниципальных унитарных предприятий и муниципальных учреждений органом муниципального района «Сретенский район». Комиссия рассматривает представленные документы и принимает решение в порядке, установленном правовым актом органом администрации муниципального района «Сретенский район».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2.8. Размер предоставляемой субсидии определяется комиссией по повышению эффективности деятельности муниципальных унитарных предприятий и муниципальных учреждений муниципального района «Сретенский район» в пределах средств, предусмотренных на указанные цели в бюджете муниципального района «Сретенский район» на текущий финансовый год по управлению экономики и имущественных отношений администрации муниципального района «Сретенский район».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2.9. Субсидия предоставляется на основании соглашения, заключенного </w:t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между</w:t>
      </w:r>
      <w:proofErr w:type="gramEnd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gramStart"/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</w:t>
      </w:r>
      <w:proofErr w:type="gramEnd"/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финансам администрации МР «Сретенский район»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получателем субсидии (далее - соглашение) в соответствии с типовой формой, утвержденной правовым актом администрации муниципального района «Сретенский район».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Соглашением определяются цели, условия, сроки, объем и порядок перечисления субсидии, условия </w:t>
      </w:r>
      <w:proofErr w:type="gramStart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контроля за</w:t>
      </w:r>
      <w:proofErr w:type="gramEnd"/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целевым использованием субсидии, порядок, условия и обязательства по его исполнению, порядок и форма предоставления отчетов об использовании субсидии.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Субсидия перечисляется </w:t>
      </w:r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</w:t>
      </w:r>
      <w:r w:rsid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ом</w:t>
      </w:r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финансам администрации МР «Сретенский район»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счет получателя субсидии, указанный в соглашении о предоставлении субсидии, в течение 30 рабочих дней со дня подписания соглашения.</w:t>
      </w:r>
    </w:p>
    <w:p w:rsidR="0065240B" w:rsidRPr="00B2313C" w:rsidRDefault="0065240B" w:rsidP="003912A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31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Требования к отчетности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3.1. Получатель субсидии в течение 5 рабочих дней после погашения задолженности за счет средств субсидии представляет в </w:t>
      </w:r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 по финансам администрации МР «Сретенский район»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отчет о фактическом использовании выделенной субсидии по целевому назначению по форме, предусмотренной в соответствии с заключенным соглашением. К отчету в обязательном порядке прилагаются документы или заверенные надлежащим образом копии этих документов, подтверждающие расходы муниципального унитарного предприятия по исполнению денежных обязательств и обязательных платежей.</w:t>
      </w:r>
    </w:p>
    <w:p w:rsidR="0065240B" w:rsidRPr="00B2313C" w:rsidRDefault="0065240B" w:rsidP="003912A4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231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4. Требования об осуществлении </w:t>
      </w:r>
      <w:proofErr w:type="gramStart"/>
      <w:r w:rsidRPr="00B231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контроля за</w:t>
      </w:r>
      <w:proofErr w:type="gramEnd"/>
      <w:r w:rsidRPr="00B231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соблюдением условий, целей и порядка предоставления субсидий и ответственности за их нарушение</w:t>
      </w:r>
      <w:r w:rsidR="00B2313C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4.1. Не использованные получателем по состоянию на 31 декабря текущего финансового года остатки субсидии подлежат возврату в доход бюджета администрации муниципального района «Сретенский район»</w:t>
      </w:r>
      <w:r w:rsid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течение первых 15 рабочих дней очередного финансового года.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br/>
        <w:t xml:space="preserve">4.2. В случае нецелевого использования субсидии и (или) нарушения условий и порядка ее предоставления получатель обязан возвратить полученные средства в течение 15 рабочих дней со дня получения от </w:t>
      </w:r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</w:t>
      </w:r>
      <w:r w:rsid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ета</w:t>
      </w:r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 финансам администрации МР «Сретенский район»</w:t>
      </w:r>
      <w:r w:rsid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уведомления о возврате средств субсидии либо в срок, указанный в документе органа муниципального финансового контроля.</w:t>
      </w:r>
    </w:p>
    <w:p w:rsidR="0065240B" w:rsidRPr="003912A4" w:rsidRDefault="0065240B" w:rsidP="003912A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4.3. </w:t>
      </w:r>
      <w:r w:rsidR="00B2313C" w:rsidRPr="00B2313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Комитет по финансам администрации МР «Сретенский район»</w:t>
      </w:r>
      <w:r w:rsidRPr="003912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проводят обязательную проверку соблюдения получателем субсидии условий, целей и порядка их предоставления.</w:t>
      </w:r>
    </w:p>
    <w:p w:rsidR="00D24CDB" w:rsidRPr="003912A4" w:rsidRDefault="00D24CDB" w:rsidP="003912A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4CDB" w:rsidRPr="00391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329"/>
    <w:multiLevelType w:val="hybridMultilevel"/>
    <w:tmpl w:val="2F7C1396"/>
    <w:lvl w:ilvl="0" w:tplc="8A5692E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BB0F9F"/>
    <w:multiLevelType w:val="hybridMultilevel"/>
    <w:tmpl w:val="32843F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12FA2"/>
    <w:multiLevelType w:val="multilevel"/>
    <w:tmpl w:val="4E56A3C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00"/>
        </w:tabs>
        <w:ind w:left="3300" w:hanging="2160"/>
      </w:pPr>
      <w:rPr>
        <w:rFonts w:hint="default"/>
      </w:rPr>
    </w:lvl>
  </w:abstractNum>
  <w:abstractNum w:abstractNumId="3">
    <w:nsid w:val="7CB57017"/>
    <w:multiLevelType w:val="hybridMultilevel"/>
    <w:tmpl w:val="0C488818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18"/>
    <w:rsid w:val="00006695"/>
    <w:rsid w:val="00054826"/>
    <w:rsid w:val="00082F8E"/>
    <w:rsid w:val="000A437F"/>
    <w:rsid w:val="000B0515"/>
    <w:rsid w:val="000B64B2"/>
    <w:rsid w:val="000D0B5E"/>
    <w:rsid w:val="00122DA4"/>
    <w:rsid w:val="00127C9D"/>
    <w:rsid w:val="00154A79"/>
    <w:rsid w:val="001A6528"/>
    <w:rsid w:val="001B1837"/>
    <w:rsid w:val="001C2E23"/>
    <w:rsid w:val="001D09D9"/>
    <w:rsid w:val="001D1FD7"/>
    <w:rsid w:val="001F1F2E"/>
    <w:rsid w:val="00220039"/>
    <w:rsid w:val="00273E82"/>
    <w:rsid w:val="00290326"/>
    <w:rsid w:val="00295E1F"/>
    <w:rsid w:val="00296CAE"/>
    <w:rsid w:val="002A69E6"/>
    <w:rsid w:val="002B1FC4"/>
    <w:rsid w:val="002D2903"/>
    <w:rsid w:val="002F1D22"/>
    <w:rsid w:val="002F65DE"/>
    <w:rsid w:val="00360E65"/>
    <w:rsid w:val="00382328"/>
    <w:rsid w:val="003912A4"/>
    <w:rsid w:val="00391BFC"/>
    <w:rsid w:val="00392FC1"/>
    <w:rsid w:val="003A1E6A"/>
    <w:rsid w:val="003B5091"/>
    <w:rsid w:val="003B7474"/>
    <w:rsid w:val="003D2F01"/>
    <w:rsid w:val="003E18B9"/>
    <w:rsid w:val="003E34C8"/>
    <w:rsid w:val="003E4F69"/>
    <w:rsid w:val="003F60EF"/>
    <w:rsid w:val="00463BCA"/>
    <w:rsid w:val="004B4C38"/>
    <w:rsid w:val="004C1A74"/>
    <w:rsid w:val="004C655B"/>
    <w:rsid w:val="004C7584"/>
    <w:rsid w:val="004E105C"/>
    <w:rsid w:val="004F1BE8"/>
    <w:rsid w:val="004F6B8A"/>
    <w:rsid w:val="004F7795"/>
    <w:rsid w:val="005234D1"/>
    <w:rsid w:val="00536635"/>
    <w:rsid w:val="00562200"/>
    <w:rsid w:val="00570581"/>
    <w:rsid w:val="005744AD"/>
    <w:rsid w:val="00591C60"/>
    <w:rsid w:val="005C7C06"/>
    <w:rsid w:val="00636B5A"/>
    <w:rsid w:val="00646B94"/>
    <w:rsid w:val="0065240B"/>
    <w:rsid w:val="006565B7"/>
    <w:rsid w:val="0066667F"/>
    <w:rsid w:val="00670AD8"/>
    <w:rsid w:val="00676DFF"/>
    <w:rsid w:val="00683E22"/>
    <w:rsid w:val="00685004"/>
    <w:rsid w:val="006A30EE"/>
    <w:rsid w:val="006A46CB"/>
    <w:rsid w:val="006C3544"/>
    <w:rsid w:val="006D2C3D"/>
    <w:rsid w:val="006D765E"/>
    <w:rsid w:val="006E0EAA"/>
    <w:rsid w:val="0070385B"/>
    <w:rsid w:val="007328F3"/>
    <w:rsid w:val="00735297"/>
    <w:rsid w:val="00742A2D"/>
    <w:rsid w:val="00772805"/>
    <w:rsid w:val="00772ACA"/>
    <w:rsid w:val="007E6019"/>
    <w:rsid w:val="00813995"/>
    <w:rsid w:val="00826014"/>
    <w:rsid w:val="008462A8"/>
    <w:rsid w:val="008810D6"/>
    <w:rsid w:val="008824BE"/>
    <w:rsid w:val="0089779F"/>
    <w:rsid w:val="008B63C0"/>
    <w:rsid w:val="008B6B13"/>
    <w:rsid w:val="008E2BF3"/>
    <w:rsid w:val="00941EFB"/>
    <w:rsid w:val="00951766"/>
    <w:rsid w:val="00980B57"/>
    <w:rsid w:val="00991E20"/>
    <w:rsid w:val="009B067E"/>
    <w:rsid w:val="009C37D0"/>
    <w:rsid w:val="009E7349"/>
    <w:rsid w:val="009F0777"/>
    <w:rsid w:val="009F304C"/>
    <w:rsid w:val="00A405D6"/>
    <w:rsid w:val="00A8587F"/>
    <w:rsid w:val="00A96F18"/>
    <w:rsid w:val="00AB27F3"/>
    <w:rsid w:val="00AC5E2D"/>
    <w:rsid w:val="00B02F4E"/>
    <w:rsid w:val="00B045E4"/>
    <w:rsid w:val="00B2313C"/>
    <w:rsid w:val="00B25EB3"/>
    <w:rsid w:val="00B3353C"/>
    <w:rsid w:val="00B771BE"/>
    <w:rsid w:val="00B9002A"/>
    <w:rsid w:val="00BB01EC"/>
    <w:rsid w:val="00BC47ED"/>
    <w:rsid w:val="00C16209"/>
    <w:rsid w:val="00C23A8A"/>
    <w:rsid w:val="00C455BF"/>
    <w:rsid w:val="00C61D4F"/>
    <w:rsid w:val="00C74D0E"/>
    <w:rsid w:val="00CF605C"/>
    <w:rsid w:val="00D24CDB"/>
    <w:rsid w:val="00D25CDC"/>
    <w:rsid w:val="00D31EE2"/>
    <w:rsid w:val="00D33C78"/>
    <w:rsid w:val="00D531E6"/>
    <w:rsid w:val="00D53972"/>
    <w:rsid w:val="00D65AA5"/>
    <w:rsid w:val="00DA0AD0"/>
    <w:rsid w:val="00DB08B5"/>
    <w:rsid w:val="00DB10D2"/>
    <w:rsid w:val="00DB4E1C"/>
    <w:rsid w:val="00DC4567"/>
    <w:rsid w:val="00DC6CD9"/>
    <w:rsid w:val="00DD71B0"/>
    <w:rsid w:val="00DF549D"/>
    <w:rsid w:val="00E115D8"/>
    <w:rsid w:val="00E610A5"/>
    <w:rsid w:val="00E6115A"/>
    <w:rsid w:val="00E61E56"/>
    <w:rsid w:val="00E965B4"/>
    <w:rsid w:val="00E97A6F"/>
    <w:rsid w:val="00EB2182"/>
    <w:rsid w:val="00EC65DF"/>
    <w:rsid w:val="00EF16FB"/>
    <w:rsid w:val="00EF4053"/>
    <w:rsid w:val="00F021D5"/>
    <w:rsid w:val="00F115EA"/>
    <w:rsid w:val="00F40288"/>
    <w:rsid w:val="00F5186C"/>
    <w:rsid w:val="00F7764C"/>
    <w:rsid w:val="00F915A5"/>
    <w:rsid w:val="00F94501"/>
    <w:rsid w:val="00FA2722"/>
    <w:rsid w:val="00FD174B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12" Type="http://schemas.openxmlformats.org/officeDocument/2006/relationships/hyperlink" Target="http://docs.cntd.ru/document/420374330" TargetMode="External"/><Relationship Id="rId17" Type="http://schemas.openxmlformats.org/officeDocument/2006/relationships/hyperlink" Target="http://docs.cntd.ru/document/90183101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3101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" TargetMode="External"/><Relationship Id="rId11" Type="http://schemas.openxmlformats.org/officeDocument/2006/relationships/hyperlink" Target="http://docs.cntd.ru/document/901831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340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831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Economic</cp:lastModifiedBy>
  <cp:revision>6</cp:revision>
  <cp:lastPrinted>2019-03-29T00:09:00Z</cp:lastPrinted>
  <dcterms:created xsi:type="dcterms:W3CDTF">2019-03-28T23:53:00Z</dcterms:created>
  <dcterms:modified xsi:type="dcterms:W3CDTF">2019-05-16T01:07:00Z</dcterms:modified>
</cp:coreProperties>
</file>